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E1" w:rsidRPr="00082AE1" w:rsidRDefault="00082AE1" w:rsidP="00082A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17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sz w:val="28"/>
          <w:szCs w:val="28"/>
        </w:rPr>
        <w:t xml:space="preserve">из аналитической справки 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педагогической диагностики старшей группы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2016 - </w:t>
      </w:r>
      <w:proofErr w:type="gramStart"/>
      <w:r>
        <w:rPr>
          <w:rFonts w:ascii="Times New Roman" w:hAnsi="Times New Roman" w:cs="Times New Roman"/>
          <w:sz w:val="28"/>
          <w:szCs w:val="28"/>
        </w:rPr>
        <w:t>2017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д/с № 249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57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 группы проводилась </w:t>
      </w:r>
      <w:r w:rsidRPr="00575856">
        <w:rPr>
          <w:rFonts w:ascii="Times New Roman" w:hAnsi="Times New Roman" w:cs="Times New Roman"/>
          <w:sz w:val="28"/>
          <w:szCs w:val="28"/>
        </w:rPr>
        <w:t>по следующим образовательным областям: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 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художественно – эстетическое развитие в динамике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EEE" w:rsidRPr="00575856" w:rsidRDefault="003D4EEE" w:rsidP="003D4E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Методы, применяемые в ходе диагностики: </w:t>
      </w:r>
    </w:p>
    <w:p w:rsidR="003D4EEE" w:rsidRPr="00575856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наблюдение, проблемные ситуации, беседы. </w:t>
      </w:r>
    </w:p>
    <w:p w:rsidR="003D4EEE" w:rsidRPr="00575856" w:rsidRDefault="003D4EEE" w:rsidP="003D4E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Формы проведения педагогической диагностики: 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индивидуальные, подгрупповые, групповые.</w:t>
      </w:r>
    </w:p>
    <w:p w:rsidR="003D4EEE" w:rsidRDefault="003D4EEE" w:rsidP="003D4EEE">
      <w:pPr>
        <w:rPr>
          <w:rFonts w:ascii="Times New Roman" w:hAnsi="Times New Roman" w:cs="Times New Roman"/>
          <w:sz w:val="28"/>
          <w:szCs w:val="28"/>
        </w:rPr>
      </w:pPr>
    </w:p>
    <w:p w:rsidR="003D4EEE" w:rsidRDefault="00082AE1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участвовало 18</w:t>
      </w:r>
      <w:bookmarkStart w:id="0" w:name="_GoBack"/>
      <w:bookmarkEnd w:id="0"/>
      <w:r w:rsidR="003D4EEE" w:rsidRPr="00BA725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D4EEE">
        <w:rPr>
          <w:rFonts w:ascii="Times New Roman" w:hAnsi="Times New Roman" w:cs="Times New Roman"/>
          <w:sz w:val="28"/>
          <w:szCs w:val="28"/>
        </w:rPr>
        <w:t>.</w:t>
      </w:r>
      <w:r w:rsidR="003D4EEE" w:rsidRPr="00BA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EE" w:rsidRPr="004F5AE6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4F5AE6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F5A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EEE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AD48F" wp14:editId="15094293">
            <wp:extent cx="4636546" cy="1247887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4EEE" w:rsidRPr="004F5AE6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4F5AE6"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развитие: </w:t>
      </w:r>
    </w:p>
    <w:p w:rsidR="003D4EEE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F4BC5F7" wp14:editId="38F64FED">
            <wp:extent cx="4636546" cy="1323190"/>
            <wp:effectExtent l="0" t="0" r="1206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2D">
        <w:rPr>
          <w:rFonts w:ascii="Times New Roman" w:hAnsi="Times New Roman" w:cs="Times New Roman"/>
          <w:i/>
          <w:sz w:val="28"/>
          <w:szCs w:val="28"/>
        </w:rPr>
        <w:t xml:space="preserve">Речевое развитие: </w:t>
      </w:r>
    </w:p>
    <w:p w:rsidR="003D4EEE" w:rsidRPr="00BA142D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64FD9B" wp14:editId="2961FA3A">
            <wp:extent cx="4744122" cy="1387737"/>
            <wp:effectExtent l="0" t="0" r="1841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BA142D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Художественно-эстетическое развитие: </w:t>
      </w:r>
    </w:p>
    <w:p w:rsidR="003D4EEE" w:rsidRPr="00BA142D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EC95186" wp14:editId="7C493BF8">
            <wp:extent cx="4539727" cy="1420010"/>
            <wp:effectExtent l="0" t="0" r="13335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692F34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3D4EEE" w:rsidRPr="00692F34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08EA570" wp14:editId="1B6D7568">
            <wp:extent cx="4615030" cy="1312433"/>
            <wp:effectExtent l="0" t="0" r="1460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2F34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2A7">
        <w:rPr>
          <w:rFonts w:ascii="Times New Roman" w:hAnsi="Times New Roman" w:cs="Times New Roman"/>
          <w:sz w:val="28"/>
          <w:szCs w:val="28"/>
        </w:rPr>
        <w:t>Исходя</w:t>
      </w:r>
      <w:proofErr w:type="gramEnd"/>
      <w:r w:rsidRPr="00C132A7">
        <w:rPr>
          <w:rFonts w:ascii="Times New Roman" w:hAnsi="Times New Roman" w:cs="Times New Roman"/>
          <w:sz w:val="28"/>
          <w:szCs w:val="28"/>
        </w:rPr>
        <w:t xml:space="preserve"> из общего результата мониторинга по освоению программного материала по всем образовательным областям, дети в основном показали высокий и средний уровень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132A7">
        <w:rPr>
          <w:rFonts w:ascii="Times New Roman" w:hAnsi="Times New Roman" w:cs="Times New Roman"/>
          <w:sz w:val="28"/>
          <w:szCs w:val="28"/>
        </w:rPr>
        <w:t>еализация  образовательных</w:t>
      </w:r>
      <w:proofErr w:type="gramEnd"/>
      <w:r w:rsidRPr="00C132A7">
        <w:rPr>
          <w:rFonts w:ascii="Times New Roman" w:hAnsi="Times New Roman" w:cs="Times New Roman"/>
          <w:sz w:val="28"/>
          <w:szCs w:val="28"/>
        </w:rPr>
        <w:t xml:space="preserve"> областей находится на достаточном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2A7">
        <w:rPr>
          <w:rFonts w:ascii="Times New Roman" w:hAnsi="Times New Roman" w:cs="Times New Roman"/>
          <w:sz w:val="28"/>
          <w:szCs w:val="28"/>
        </w:rPr>
        <w:t xml:space="preserve"> Достижению таких результатов способствовало использование разнообразных форм работы, как с </w:t>
      </w:r>
      <w:proofErr w:type="gramStart"/>
      <w:r w:rsidRPr="00C132A7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C132A7">
        <w:rPr>
          <w:rFonts w:ascii="Times New Roman" w:hAnsi="Times New Roman" w:cs="Times New Roman"/>
          <w:sz w:val="28"/>
          <w:szCs w:val="28"/>
        </w:rPr>
        <w:t xml:space="preserve"> так и с родителями. </w:t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Pr="00C132A7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д/с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EE" w:rsidRPr="00C132A7" w:rsidRDefault="003D4EEE" w:rsidP="003D4EEE">
      <w:pPr>
        <w:rPr>
          <w:rFonts w:ascii="Times New Roman" w:hAnsi="Times New Roman" w:cs="Times New Roman"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A14639" w:rsidRDefault="00A14639"/>
    <w:sectPr w:rsidR="00A1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EE"/>
    <w:rsid w:val="00082AE1"/>
    <w:rsid w:val="003C2FDE"/>
    <w:rsid w:val="003D4EEE"/>
    <w:rsid w:val="00A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3D69-E3CC-4C85-8DEC-09B0AA57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сфомировано</c:v>
                </c:pt>
                <c:pt idx="1">
                  <c:v>в стадии формирования </c:v>
                </c:pt>
                <c:pt idx="2">
                  <c:v>не сформировано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сформировано</c:v>
                </c:pt>
                <c:pt idx="1">
                  <c:v>в стадии формирования</c:v>
                </c:pt>
                <c:pt idx="2">
                  <c:v>не сформировано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 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2</cp:revision>
  <cp:lastPrinted>2020-03-11T08:29:00Z</cp:lastPrinted>
  <dcterms:created xsi:type="dcterms:W3CDTF">2020-02-29T13:24:00Z</dcterms:created>
  <dcterms:modified xsi:type="dcterms:W3CDTF">2020-03-11T08:29:00Z</dcterms:modified>
</cp:coreProperties>
</file>